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Calibri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первом</w:t>
      </w:r>
      <w:r>
        <w:rPr>
          <w:rFonts w:cs="Times New Roman"/>
          <w:b/>
          <w:sz w:val="26"/>
          <w:szCs w:val="26"/>
        </w:rPr>
        <w:t xml:space="preserve"> квартале 202</w:t>
      </w:r>
      <w:r>
        <w:rPr>
          <w:rFonts w:cs="Times New Roman"/>
          <w:b/>
          <w:sz w:val="26"/>
          <w:szCs w:val="26"/>
        </w:rPr>
        <w:t>6</w:t>
      </w:r>
      <w:r>
        <w:rPr>
          <w:rFonts w:cs="Times New Roman"/>
          <w:b/>
          <w:sz w:val="26"/>
          <w:szCs w:val="26"/>
        </w:rPr>
        <w:t xml:space="preserve"> 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color w:val="000000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Всего за </w:t>
      </w:r>
      <w:r>
        <w:rPr>
          <w:rFonts w:eastAsia="Times New Roman" w:cs="Times New Roman"/>
          <w:color w:val="000000"/>
          <w:kern w:val="0"/>
          <w:sz w:val="26"/>
          <w:szCs w:val="26"/>
          <w:lang w:val="en-US" w:eastAsia="ru-RU" w:bidi="ar-SA"/>
        </w:rPr>
        <w:t>I</w:t>
      </w:r>
      <w:r>
        <w:rPr>
          <w:color w:val="000000"/>
          <w:sz w:val="26"/>
          <w:szCs w:val="26"/>
        </w:rPr>
        <w:t xml:space="preserve"> квартал 2026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 xml:space="preserve">68 </w:t>
      </w:r>
      <w:r>
        <w:rPr>
          <w:b w:val="false"/>
          <w:bCs w:val="false"/>
          <w:color w:val="000000"/>
          <w:sz w:val="26"/>
          <w:szCs w:val="26"/>
        </w:rPr>
        <w:t>обращений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 xml:space="preserve"> (в 2025 г. - 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60</w:t>
      </w:r>
      <w:r>
        <w:rPr>
          <w:rFonts w:eastAsia="Times New Roman" w:cs="Times New Roman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Из общего числа обращений: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заявлений — 56 (82%);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жалоб — 1 (1%);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рапортов — 11 (16%).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Обращения поступали из: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Прокуратуры — 3 (4%);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МВД — 2 (3%);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ГИТ–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 xml:space="preserve"> (1%);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граждан – 46 (68%);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сотрудников  - 15 (22%);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анонимное  — 1 (1%).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вопросы: оборота гражданского, служебного и иного оружия — 42 (62%),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кадрового обеспечения (увольнение со службы) — 12 (18%). 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Так же граждане и сотрудники обращались по иным вопросам: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выплаты за участие в боевых действиях, выдача удостоверения ВБД — 1;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заработная плата гражданского персонала - 1;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конфликты на бытовой почве — 1;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деятельность федеральных государственных органов, принимаемые решения — 2;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охрана общественного порядка — 3;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частная детективная и охранная деятельность — 3;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направление в служебную командировку — 1;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выдача дополнительной мат. помощи — 1;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- иные подвопросы  - 1.</w:t>
      </w:r>
    </w:p>
    <w:p>
      <w:pPr>
        <w:pStyle w:val="Normal"/>
        <w:spacing w:lineRule="auto" w:line="276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разъяснено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55</w:t>
      </w:r>
      <w:r>
        <w:rPr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(81%)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7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(10%)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не поддержано –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5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 xml:space="preserve">(7%), 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перенаправлено — 1 (1%).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sz w:val="26"/>
          <w:szCs w:val="26"/>
        </w:rPr>
        <w:t>.</w:t>
      </w:r>
      <w:r>
        <w:rPr>
          <w:spacing w:val="-1"/>
          <w:sz w:val="26"/>
          <w:szCs w:val="26"/>
        </w:rPr>
        <w:t xml:space="preserve"> </w:t>
      </w:r>
    </w:p>
    <w:p>
      <w:pPr>
        <w:pStyle w:val="Normal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За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I</w:t>
      </w:r>
      <w:r>
        <w:rPr>
          <w:sz w:val="26"/>
          <w:szCs w:val="26"/>
        </w:rPr>
        <w:t xml:space="preserve">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квартал</w:t>
      </w:r>
      <w:r>
        <w:rPr>
          <w:sz w:val="26"/>
          <w:szCs w:val="26"/>
        </w:rPr>
        <w:t xml:space="preserve"> 2026 г. граждане на прием к руководящему составу не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 xml:space="preserve">обращались </w:t>
      </w:r>
      <w:r>
        <w:rPr>
          <w:sz w:val="26"/>
          <w:szCs w:val="26"/>
        </w:rPr>
        <w:t xml:space="preserve">(2025г. –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0</w:t>
      </w:r>
      <w:r>
        <w:rPr>
          <w:sz w:val="26"/>
          <w:szCs w:val="26"/>
        </w:rPr>
        <w:t>).</w:t>
      </w:r>
    </w:p>
    <w:p>
      <w:pPr>
        <w:pStyle w:val="Normal"/>
        <w:jc w:val="both"/>
        <w:rPr>
          <w:sz w:val="26"/>
          <w:szCs w:val="26"/>
        </w:rPr>
      </w:pPr>
      <w:r>
        <w:rPr>
          <w:spacing w:val="-1"/>
          <w:sz w:val="26"/>
          <w:szCs w:val="26"/>
        </w:rPr>
        <w:tab/>
      </w:r>
      <w:r>
        <w:rPr>
          <w:color w:val="000000"/>
          <w:spacing w:val="-1"/>
          <w:sz w:val="26"/>
          <w:szCs w:val="26"/>
        </w:rPr>
        <w:t>Нарушений прав и охраняемых законом интересов граждан не допущено.</w:t>
      </w:r>
    </w:p>
    <w:p>
      <w:pPr>
        <w:pStyle w:val="Normal"/>
        <w:ind w:firstLine="708" w:left="0" w:right="0"/>
        <w:jc w:val="both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user">
    <w:name w:val="Символ сноски (user)"/>
    <w:qFormat/>
    <w:rPr>
      <w:vertAlign w:val="superscript"/>
    </w:rPr>
  </w:style>
  <w:style w:type="character" w:styleId="Style19">
    <w:name w:val="Символ концевой сноски"/>
    <w:qFormat/>
    <w:rPr/>
  </w:style>
  <w:style w:type="character" w:styleId="EndnoteReference">
    <w:name w:val="endnote reference"/>
    <w:rPr>
      <w:vertAlign w:val="superscript"/>
    </w:rPr>
  </w:style>
  <w:style w:type="character" w:styleId="user1">
    <w:name w:val="Символ концевой сноски (user)"/>
    <w:qFormat/>
    <w:rPr>
      <w:vertAlign w:val="superscript"/>
    </w:rPr>
  </w:style>
  <w:style w:type="paragraph" w:styleId="Style20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2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3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Колонтитулы"/>
    <w:basedOn w:val="Normal"/>
    <w:qFormat/>
    <w:pPr/>
    <w:rPr/>
  </w:style>
  <w:style w:type="paragraph" w:styleId="user4">
    <w:name w:val="Колонтитулы (user)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paragraph" w:styleId="user5">
    <w:name w:val="Содержимое таблицы (user)"/>
    <w:basedOn w:val="Normal"/>
    <w:qFormat/>
    <w:pPr>
      <w:suppressLineNumbers/>
    </w:pPr>
    <w:rPr/>
  </w:style>
  <w:style w:type="paragraph" w:styleId="user6">
    <w:name w:val="Заголовок таблицы (user)"/>
    <w:basedOn w:val="user5"/>
    <w:qFormat/>
    <w:pPr>
      <w:suppressLineNumbers/>
      <w:jc w:val="center"/>
    </w:pPr>
    <w:rPr>
      <w:b/>
      <w:bCs/>
    </w:rPr>
  </w:style>
  <w:style w:type="numbering" w:styleId="Style24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3016</TotalTime>
  <Application>LibreOffice/25.2.6.2$Linux_X86_64 LibreOffice_project/520$Build-2</Application>
  <AppVersion>15.0000</AppVersion>
  <Pages>1</Pages>
  <Words>253</Words>
  <Characters>1519</Characters>
  <CharactersWithSpaces>1772</CharactersWithSpaces>
  <Paragraphs>33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2026-06-02T11:07:05Z</cp:lastPrinted>
  <dcterms:modified xsi:type="dcterms:W3CDTF">2026-06-17T15:09:52Z</dcterms:modified>
  <cp:revision>122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